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C91" w:rsidRDefault="00FA6027" w:rsidP="00FA6027">
      <w:pPr>
        <w:jc w:val="center"/>
        <w:rPr>
          <w:b/>
          <w:sz w:val="28"/>
          <w:szCs w:val="28"/>
          <w:u w:val="single"/>
        </w:rPr>
      </w:pPr>
      <w:r w:rsidRPr="00FA6027">
        <w:rPr>
          <w:b/>
          <w:sz w:val="28"/>
          <w:szCs w:val="28"/>
          <w:u w:val="single"/>
        </w:rPr>
        <w:t>Oversize fuses in DNO cutout for 100A metering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7"/>
        <w:gridCol w:w="5207"/>
        <w:gridCol w:w="2412"/>
      </w:tblGrid>
      <w:tr w:rsidR="00FA6027" w:rsidTr="006B03A1">
        <w:tc>
          <w:tcPr>
            <w:tcW w:w="139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DNO</w:t>
            </w:r>
          </w:p>
        </w:tc>
        <w:tc>
          <w:tcPr>
            <w:tcW w:w="520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Email contact</w:t>
            </w:r>
          </w:p>
        </w:tc>
        <w:tc>
          <w:tcPr>
            <w:tcW w:w="2412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Telephone contact</w:t>
            </w:r>
          </w:p>
        </w:tc>
      </w:tr>
      <w:tr w:rsidR="00FA6027" w:rsidRPr="00FA6027" w:rsidTr="006B03A1">
        <w:tc>
          <w:tcPr>
            <w:tcW w:w="139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UKPN</w:t>
            </w:r>
          </w:p>
        </w:tc>
        <w:tc>
          <w:tcPr>
            <w:tcW w:w="520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</w:p>
        </w:tc>
      </w:tr>
      <w:tr w:rsidR="00FA6027" w:rsidRPr="00FA6027" w:rsidTr="006B03A1">
        <w:tc>
          <w:tcPr>
            <w:tcW w:w="139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SPEN</w:t>
            </w:r>
          </w:p>
        </w:tc>
        <w:tc>
          <w:tcPr>
            <w:tcW w:w="520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</w:p>
        </w:tc>
      </w:tr>
      <w:tr w:rsidR="006B03A1" w:rsidRPr="00FA6027" w:rsidTr="006B03A1">
        <w:tc>
          <w:tcPr>
            <w:tcW w:w="1397" w:type="dxa"/>
          </w:tcPr>
          <w:p w:rsidR="006B03A1" w:rsidRDefault="006B03A1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SSEN</w:t>
            </w:r>
          </w:p>
        </w:tc>
        <w:tc>
          <w:tcPr>
            <w:tcW w:w="5207" w:type="dxa"/>
          </w:tcPr>
          <w:p w:rsidR="006B03A1" w:rsidRPr="00FA6027" w:rsidRDefault="006B03A1" w:rsidP="00FA6027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</w:tcPr>
          <w:p w:rsidR="006B03A1" w:rsidRPr="00FA6027" w:rsidRDefault="006B03A1" w:rsidP="00FA6027">
            <w:pPr>
              <w:rPr>
                <w:sz w:val="28"/>
                <w:szCs w:val="28"/>
              </w:rPr>
            </w:pPr>
          </w:p>
        </w:tc>
      </w:tr>
      <w:tr w:rsidR="00FA6027" w:rsidRPr="00FA6027" w:rsidTr="006B03A1">
        <w:tc>
          <w:tcPr>
            <w:tcW w:w="139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NPg</w:t>
            </w:r>
            <w:proofErr w:type="spellEnd"/>
          </w:p>
        </w:tc>
        <w:tc>
          <w:tcPr>
            <w:tcW w:w="520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</w:p>
        </w:tc>
      </w:tr>
      <w:tr w:rsidR="006B03A1" w:rsidRPr="00FA6027" w:rsidTr="006B03A1">
        <w:tc>
          <w:tcPr>
            <w:tcW w:w="1397" w:type="dxa"/>
          </w:tcPr>
          <w:p w:rsidR="006B03A1" w:rsidRDefault="006B03A1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ENWL</w:t>
            </w:r>
          </w:p>
        </w:tc>
        <w:tc>
          <w:tcPr>
            <w:tcW w:w="5207" w:type="dxa"/>
          </w:tcPr>
          <w:p w:rsidR="006B03A1" w:rsidRPr="00707F76" w:rsidRDefault="006B03A1" w:rsidP="006B03A1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</w:tcPr>
          <w:p w:rsidR="006B03A1" w:rsidRPr="00FA6027" w:rsidRDefault="006B03A1" w:rsidP="00FA6027">
            <w:pPr>
              <w:rPr>
                <w:sz w:val="28"/>
                <w:szCs w:val="28"/>
              </w:rPr>
            </w:pPr>
          </w:p>
        </w:tc>
      </w:tr>
      <w:tr w:rsidR="00FA6027" w:rsidRPr="00FA6027" w:rsidTr="006B03A1">
        <w:tc>
          <w:tcPr>
            <w:tcW w:w="1397" w:type="dxa"/>
          </w:tcPr>
          <w:p w:rsidR="00FA6027" w:rsidRPr="00FA6027" w:rsidRDefault="00FA6027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NGED</w:t>
            </w:r>
          </w:p>
        </w:tc>
        <w:tc>
          <w:tcPr>
            <w:tcW w:w="5207" w:type="dxa"/>
          </w:tcPr>
          <w:p w:rsidR="00FA6027" w:rsidRPr="00FA6027" w:rsidRDefault="006B03A1" w:rsidP="00FA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nged.connectionspolicy@nationalgrid.co.uk</w:t>
            </w:r>
          </w:p>
        </w:tc>
        <w:tc>
          <w:tcPr>
            <w:tcW w:w="2412" w:type="dxa"/>
          </w:tcPr>
          <w:p w:rsidR="00FA6027" w:rsidRPr="00707F76" w:rsidRDefault="00707F76" w:rsidP="00FA6027">
            <w:pPr>
              <w:rPr>
                <w:sz w:val="24"/>
                <w:szCs w:val="24"/>
              </w:rPr>
            </w:pPr>
            <w:r w:rsidRPr="00707F76">
              <w:rPr>
                <w:sz w:val="24"/>
                <w:szCs w:val="24"/>
              </w:rPr>
              <w:t>0800</w:t>
            </w:r>
            <w:r>
              <w:rPr>
                <w:sz w:val="24"/>
                <w:szCs w:val="24"/>
              </w:rPr>
              <w:t xml:space="preserve"> </w:t>
            </w:r>
            <w:r w:rsidRPr="00707F76">
              <w:rPr>
                <w:sz w:val="24"/>
                <w:szCs w:val="24"/>
              </w:rPr>
              <w:t>0963080</w:t>
            </w:r>
          </w:p>
        </w:tc>
      </w:tr>
    </w:tbl>
    <w:p w:rsidR="00FA6027" w:rsidRDefault="00FA6027" w:rsidP="00FA6027">
      <w:pPr>
        <w:rPr>
          <w:sz w:val="28"/>
          <w:szCs w:val="28"/>
        </w:rPr>
      </w:pPr>
    </w:p>
    <w:p w:rsidR="00707F76" w:rsidRDefault="00707F76" w:rsidP="00FA6027">
      <w:pPr>
        <w:rPr>
          <w:sz w:val="28"/>
          <w:szCs w:val="28"/>
        </w:rPr>
      </w:pPr>
      <w:r>
        <w:rPr>
          <w:sz w:val="28"/>
          <w:szCs w:val="28"/>
        </w:rPr>
        <w:t xml:space="preserve">Refer to Appendix </w:t>
      </w:r>
      <w:r w:rsidR="00FE525C">
        <w:rPr>
          <w:sz w:val="28"/>
          <w:szCs w:val="28"/>
        </w:rPr>
        <w:t>II for regional details of the DNO areas and how to identify the correct network region.</w:t>
      </w:r>
    </w:p>
    <w:p w:rsidR="00FE525C" w:rsidRPr="00FA6027" w:rsidRDefault="00FE525C" w:rsidP="00FA6027">
      <w:pPr>
        <w:rPr>
          <w:sz w:val="28"/>
          <w:szCs w:val="28"/>
        </w:rPr>
      </w:pPr>
      <w:r>
        <w:rPr>
          <w:sz w:val="28"/>
          <w:szCs w:val="28"/>
        </w:rPr>
        <w:t>When on site and an issue with the installation is identified that is not a defect or condition code</w:t>
      </w:r>
      <w:r w:rsidR="006A1337">
        <w:rPr>
          <w:sz w:val="28"/>
          <w:szCs w:val="28"/>
        </w:rPr>
        <w:t xml:space="preserve"> i.e. the fuses are above 100A</w:t>
      </w:r>
      <w:r>
        <w:rPr>
          <w:sz w:val="28"/>
          <w:szCs w:val="28"/>
        </w:rPr>
        <w:t xml:space="preserve">, and the customer would need to make contact with the DNO use the above list to </w:t>
      </w:r>
      <w:r w:rsidR="006B03A1">
        <w:rPr>
          <w:sz w:val="28"/>
          <w:szCs w:val="28"/>
        </w:rPr>
        <w:t>provide the customer with contact details.</w:t>
      </w:r>
      <w:bookmarkStart w:id="0" w:name="_GoBack"/>
      <w:bookmarkEnd w:id="0"/>
    </w:p>
    <w:sectPr w:rsidR="00FE525C" w:rsidRPr="00FA6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027"/>
    <w:rsid w:val="00663806"/>
    <w:rsid w:val="006A1337"/>
    <w:rsid w:val="006B03A1"/>
    <w:rsid w:val="00707F76"/>
    <w:rsid w:val="00817EC3"/>
    <w:rsid w:val="00820E22"/>
    <w:rsid w:val="00FA6027"/>
    <w:rsid w:val="00FE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18EB4"/>
  <w15:chartTrackingRefBased/>
  <w15:docId w15:val="{56B98012-EBBC-4E64-B580-0088FCD3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Power Distribution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Brady, Richard J.</dc:creator>
  <cp:keywords/>
  <dc:description/>
  <cp:lastModifiedBy>Brady, Richard J.</cp:lastModifiedBy>
  <cp:revision>5</cp:revision>
  <dcterms:created xsi:type="dcterms:W3CDTF">2022-12-07T10:43:00Z</dcterms:created>
  <dcterms:modified xsi:type="dcterms:W3CDTF">2022-12-07T12:17:00Z</dcterms:modified>
</cp:coreProperties>
</file>